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868" w:rsidRPr="00636868" w:rsidRDefault="00C871A2" w:rsidP="00636868">
      <w:pPr>
        <w:ind w:left="5664"/>
        <w:jc w:val="center"/>
        <w:rPr>
          <w:rFonts w:ascii="Century Gothic" w:hAnsi="Century Gothic" w:cstheme="minorHAnsi"/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3064510</wp:posOffset>
            </wp:positionH>
            <wp:positionV relativeFrom="paragraph">
              <wp:posOffset>1076325</wp:posOffset>
            </wp:positionV>
            <wp:extent cx="4491355" cy="3428365"/>
            <wp:effectExtent l="0" t="0" r="4445" b="63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F9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9.5pt;margin-top:-34.5pt;width:214.5pt;height:82.5pt;z-index:251664384;mso-position-horizontal-relative:text;mso-position-vertical-relative:text">
            <v:imagedata r:id="rId6" o:title="LOGO-FORMAPELEC-COULEUR-e1498988332585"/>
          </v:shape>
        </w:pict>
      </w:r>
      <w:r w:rsidR="00636868" w:rsidRPr="00636868">
        <w:rPr>
          <w:rFonts w:ascii="Century Gothic" w:eastAsia="Times New Roman" w:hAnsi="Century Gothic" w:cstheme="minorHAnsi"/>
          <w:b/>
          <w:sz w:val="25"/>
          <w:szCs w:val="25"/>
          <w:lang w:eastAsia="fr-FR"/>
        </w:rPr>
        <w:t>PLAN D’ACCÈS</w:t>
      </w:r>
      <w:r w:rsidR="00636868" w:rsidRPr="00636868">
        <w:rPr>
          <w:rFonts w:ascii="Century Gothic" w:hAnsi="Century Gothic" w:cstheme="minorHAnsi"/>
          <w:b/>
          <w:sz w:val="44"/>
          <w:szCs w:val="44"/>
        </w:rPr>
        <w:t xml:space="preserve"> </w:t>
      </w:r>
      <w:r w:rsidR="00C73FB6">
        <w:rPr>
          <w:rFonts w:ascii="Century Gothic" w:eastAsia="Times New Roman" w:hAnsi="Century Gothic" w:cstheme="minorHAnsi"/>
          <w:b/>
          <w:sz w:val="25"/>
          <w:szCs w:val="25"/>
          <w:lang w:eastAsia="fr-FR"/>
        </w:rPr>
        <w:t xml:space="preserve">Centre </w:t>
      </w:r>
      <w:r w:rsidR="00D224A9">
        <w:rPr>
          <w:rFonts w:ascii="Century Gothic" w:eastAsia="Times New Roman" w:hAnsi="Century Gothic" w:cstheme="minorHAnsi"/>
          <w:b/>
          <w:sz w:val="25"/>
          <w:szCs w:val="25"/>
          <w:lang w:eastAsia="fr-FR"/>
        </w:rPr>
        <w:t>de</w:t>
      </w:r>
      <w:r w:rsidR="00EF5F97">
        <w:rPr>
          <w:rFonts w:ascii="Century Gothic" w:eastAsia="Times New Roman" w:hAnsi="Century Gothic" w:cstheme="minorHAnsi"/>
          <w:b/>
          <w:sz w:val="25"/>
          <w:szCs w:val="25"/>
          <w:lang w:eastAsia="fr-FR"/>
        </w:rPr>
        <w:t xml:space="preserve"> </w:t>
      </w:r>
      <w:bookmarkStart w:id="0" w:name="_GoBack"/>
      <w:bookmarkEnd w:id="0"/>
      <w:r w:rsidR="00D224A9">
        <w:rPr>
          <w:rFonts w:ascii="Century Gothic" w:eastAsia="Times New Roman" w:hAnsi="Century Gothic" w:cstheme="minorHAnsi"/>
          <w:b/>
          <w:sz w:val="25"/>
          <w:szCs w:val="25"/>
          <w:lang w:eastAsia="fr-FR"/>
        </w:rPr>
        <w:t>DARDILLY</w:t>
      </w:r>
      <w:r w:rsidR="00636868" w:rsidRPr="00361DB5">
        <w:rPr>
          <w:rFonts w:ascii="Century Gothic" w:eastAsia="Times New Roman" w:hAnsi="Century Gothic" w:cstheme="minorHAnsi"/>
          <w:sz w:val="25"/>
          <w:szCs w:val="25"/>
          <w:lang w:eastAsia="fr-FR"/>
        </w:rPr>
        <w:br/>
      </w:r>
      <w:r w:rsidR="00D224A9">
        <w:rPr>
          <w:rFonts w:ascii="Century Gothic" w:eastAsia="Times New Roman" w:hAnsi="Century Gothic" w:cstheme="minorHAnsi"/>
          <w:sz w:val="25"/>
          <w:szCs w:val="25"/>
          <w:lang w:eastAsia="fr-FR"/>
        </w:rPr>
        <w:t>3, place du PAISY</w:t>
      </w:r>
      <w:r w:rsidR="00636868" w:rsidRPr="00361DB5">
        <w:rPr>
          <w:rFonts w:ascii="Century Gothic" w:eastAsia="Times New Roman" w:hAnsi="Century Gothic" w:cstheme="minorHAnsi"/>
          <w:sz w:val="25"/>
          <w:szCs w:val="25"/>
          <w:lang w:eastAsia="fr-FR"/>
        </w:rPr>
        <w:br/>
      </w:r>
      <w:r w:rsidR="00D224A9">
        <w:rPr>
          <w:rFonts w:ascii="Century Gothic" w:eastAsia="Times New Roman" w:hAnsi="Century Gothic" w:cstheme="minorHAnsi"/>
          <w:sz w:val="25"/>
          <w:szCs w:val="25"/>
          <w:lang w:eastAsia="fr-FR"/>
        </w:rPr>
        <w:t>69570 DARDILLY</w:t>
      </w:r>
      <w:r w:rsidR="00636868" w:rsidRPr="00361DB5">
        <w:rPr>
          <w:rFonts w:ascii="Century Gothic" w:eastAsia="Times New Roman" w:hAnsi="Century Gothic" w:cstheme="minorHAnsi"/>
          <w:sz w:val="25"/>
          <w:szCs w:val="25"/>
          <w:lang w:eastAsia="fr-FR"/>
        </w:rPr>
        <w:br/>
      </w:r>
      <w:r w:rsidR="00C73FB6">
        <w:rPr>
          <w:rFonts w:ascii="Century Gothic" w:eastAsia="Times New Roman" w:hAnsi="Century Gothic" w:cstheme="minorHAnsi"/>
          <w:sz w:val="25"/>
          <w:szCs w:val="25"/>
          <w:lang w:eastAsia="fr-FR"/>
        </w:rPr>
        <w:t xml:space="preserve">Tél : </w:t>
      </w:r>
      <w:r w:rsidR="00D224A9">
        <w:rPr>
          <w:rFonts w:ascii="Century Gothic" w:eastAsia="Times New Roman" w:hAnsi="Century Gothic" w:cstheme="minorHAnsi"/>
          <w:sz w:val="25"/>
          <w:szCs w:val="25"/>
          <w:lang w:eastAsia="fr-FR"/>
        </w:rPr>
        <w:t>04 78 47 56 09</w:t>
      </w:r>
    </w:p>
    <w:p w:rsidR="00C73FB6" w:rsidRPr="00C871A2" w:rsidRDefault="009F77EC" w:rsidP="00C871A2">
      <w:pPr>
        <w:jc w:val="center"/>
        <w:rPr>
          <w:rFonts w:ascii="Century Gothic" w:hAnsi="Century Gothic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10795</wp:posOffset>
            </wp:positionV>
            <wp:extent cx="3067685" cy="369570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6868" w:rsidRDefault="00C73FB6" w:rsidP="00C73FB6">
      <w:r w:rsidRPr="00C73FB6">
        <w:rPr>
          <w:rFonts w:ascii="Century Gothic" w:eastAsia="Times New Roman" w:hAnsi="Century Gothic" w:cstheme="minorHAnsi"/>
          <w:sz w:val="24"/>
          <w:szCs w:val="20"/>
          <w:lang w:eastAsia="fr-FR"/>
        </w:rPr>
        <w:t>Cl</w:t>
      </w:r>
      <w:r>
        <w:rPr>
          <w:rFonts w:ascii="Century Gothic" w:eastAsia="Times New Roman" w:hAnsi="Century Gothic" w:cstheme="minorHAnsi"/>
          <w:sz w:val="24"/>
          <w:szCs w:val="20"/>
          <w:lang w:eastAsia="fr-FR"/>
        </w:rPr>
        <w:t>i</w:t>
      </w:r>
      <w:r w:rsidRPr="00C73FB6">
        <w:rPr>
          <w:rFonts w:ascii="Century Gothic" w:eastAsia="Times New Roman" w:hAnsi="Century Gothic" w:cstheme="minorHAnsi"/>
          <w:sz w:val="24"/>
          <w:szCs w:val="20"/>
          <w:lang w:eastAsia="fr-FR"/>
        </w:rPr>
        <w:t>quez sur le lien suivant :</w:t>
      </w:r>
      <w:r>
        <w:t xml:space="preserve"> </w:t>
      </w:r>
      <w:hyperlink r:id="rId8" w:history="1">
        <w:r w:rsidR="00D224A9" w:rsidRPr="003C3928">
          <w:rPr>
            <w:rStyle w:val="Lienhypertexte"/>
          </w:rPr>
          <w:t>https://goo.gl/maps/UhzYi4h1Dc32</w:t>
        </w:r>
      </w:hyperlink>
    </w:p>
    <w:p w:rsidR="00636868" w:rsidRDefault="00636868" w:rsidP="00374E80">
      <w:pPr>
        <w:spacing w:after="0" w:line="240" w:lineRule="auto"/>
        <w:rPr>
          <w:rFonts w:ascii="Century Gothic" w:eastAsia="Times New Roman" w:hAnsi="Century Gothic" w:cstheme="minorHAnsi"/>
          <w:sz w:val="24"/>
          <w:szCs w:val="20"/>
          <w:lang w:eastAsia="fr-FR"/>
        </w:rPr>
      </w:pPr>
    </w:p>
    <w:p w:rsidR="001F4172" w:rsidRPr="00436A81" w:rsidRDefault="001F4172" w:rsidP="001F4172">
      <w:pPr>
        <w:spacing w:after="0" w:line="240" w:lineRule="auto"/>
        <w:rPr>
          <w:rFonts w:ascii="Century Gothic" w:eastAsia="Times New Roman" w:hAnsi="Century Gothic" w:cstheme="minorHAnsi"/>
          <w:b/>
          <w:color w:val="00B0F0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b/>
          <w:color w:val="00B0F0"/>
          <w:sz w:val="20"/>
          <w:szCs w:val="20"/>
          <w:lang w:eastAsia="fr-FR"/>
        </w:rPr>
        <w:t>En venant de PARIS</w:t>
      </w:r>
    </w:p>
    <w:p w:rsidR="001F4172" w:rsidRPr="00436A81" w:rsidRDefault="001F4172" w:rsidP="001F4172">
      <w:pPr>
        <w:jc w:val="both"/>
        <w:rPr>
          <w:rFonts w:ascii="Arial" w:hAnsi="Arial" w:cs="Arial"/>
          <w:sz w:val="20"/>
          <w:szCs w:val="20"/>
          <w:u w:val="single"/>
        </w:rPr>
      </w:pPr>
    </w:p>
    <w:p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A6 direction LYON – Sortie N°34 – TECHLID – Pôle d’Activités</w:t>
      </w:r>
    </w:p>
    <w:p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Au rond-point, prendre chemin à gauche Chemin des Gorges et continuer sur 400 mètres</w:t>
      </w:r>
    </w:p>
    <w:p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Prendre à droite Chemin du Moulin Carron et continuer sur 100 mètres</w:t>
      </w:r>
    </w:p>
    <w:p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Au rond-point prendre à droite place du </w:t>
      </w:r>
      <w:proofErr w:type="spellStart"/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Paisy</w:t>
      </w:r>
      <w:proofErr w:type="spellEnd"/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 et continuer sur 100 mètres</w:t>
      </w:r>
    </w:p>
    <w:p w:rsidR="001F4172" w:rsidRPr="00436A81" w:rsidRDefault="001F4172" w:rsidP="001F4172">
      <w:pPr>
        <w:spacing w:after="0" w:line="240" w:lineRule="auto"/>
        <w:rPr>
          <w:rFonts w:ascii="Century Gothic" w:eastAsia="Times New Roman" w:hAnsi="Century Gothic" w:cstheme="minorHAnsi"/>
          <w:b/>
          <w:color w:val="00B0F0"/>
          <w:sz w:val="20"/>
          <w:szCs w:val="20"/>
          <w:lang w:eastAsia="fr-FR"/>
        </w:rPr>
      </w:pPr>
    </w:p>
    <w:p w:rsidR="001F4172" w:rsidRPr="00436A81" w:rsidRDefault="001F4172" w:rsidP="001F4172">
      <w:pPr>
        <w:spacing w:after="0" w:line="240" w:lineRule="auto"/>
        <w:rPr>
          <w:rFonts w:ascii="Century Gothic" w:eastAsia="Times New Roman" w:hAnsi="Century Gothic" w:cstheme="minorHAnsi"/>
          <w:b/>
          <w:color w:val="00B0F0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b/>
          <w:color w:val="00B0F0"/>
          <w:sz w:val="20"/>
          <w:szCs w:val="20"/>
          <w:lang w:eastAsia="fr-FR"/>
        </w:rPr>
        <w:t>En venant de LYON</w:t>
      </w:r>
    </w:p>
    <w:p w:rsidR="001F4172" w:rsidRPr="00436A81" w:rsidRDefault="001F4172" w:rsidP="001F4172">
      <w:pPr>
        <w:spacing w:after="0" w:line="240" w:lineRule="auto"/>
        <w:rPr>
          <w:rFonts w:ascii="Century Gothic" w:eastAsia="Times New Roman" w:hAnsi="Century Gothic" w:cstheme="minorHAnsi"/>
          <w:b/>
          <w:color w:val="00B0F0"/>
          <w:sz w:val="20"/>
          <w:szCs w:val="20"/>
          <w:lang w:eastAsia="fr-FR"/>
        </w:rPr>
      </w:pPr>
    </w:p>
    <w:p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A6 direction PARIS par le tunnel de FOURVIERE – Sortie n° 34 DARDILLY – Le </w:t>
      </w:r>
      <w:proofErr w:type="spellStart"/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tronchon</w:t>
      </w:r>
      <w:proofErr w:type="spellEnd"/>
    </w:p>
    <w:p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Entrer dans Limonest et continuer sur 300 mètres</w:t>
      </w:r>
    </w:p>
    <w:p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Au rond-point, prendre à gauche Route du </w:t>
      </w:r>
      <w:proofErr w:type="spellStart"/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Paisy</w:t>
      </w:r>
      <w:proofErr w:type="spellEnd"/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 et continuer sur 100 mètres</w:t>
      </w:r>
    </w:p>
    <w:p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Au rond-point, prendre à droite Place du </w:t>
      </w:r>
      <w:proofErr w:type="spellStart"/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Paisy</w:t>
      </w:r>
      <w:proofErr w:type="spellEnd"/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 et continuer sur 200 mètres</w:t>
      </w:r>
    </w:p>
    <w:p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Continuer tout droit Place du </w:t>
      </w:r>
      <w:proofErr w:type="spellStart"/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Paisy</w:t>
      </w:r>
      <w:proofErr w:type="spellEnd"/>
    </w:p>
    <w:p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FORMAPELEC se situe à droite, après le chemin des Hirondelles (sur le site de l’IFBTP).</w:t>
      </w:r>
    </w:p>
    <w:p w:rsidR="001F4172" w:rsidRPr="00436A81" w:rsidRDefault="001F4172" w:rsidP="001F4172">
      <w:pPr>
        <w:jc w:val="both"/>
        <w:rPr>
          <w:rFonts w:ascii="Arial" w:hAnsi="Arial" w:cs="Arial"/>
          <w:sz w:val="20"/>
          <w:szCs w:val="20"/>
        </w:rPr>
      </w:pPr>
    </w:p>
    <w:p w:rsidR="001F4172" w:rsidRPr="00436A81" w:rsidRDefault="001F4172" w:rsidP="001F4172">
      <w:pPr>
        <w:spacing w:after="0" w:line="240" w:lineRule="auto"/>
        <w:rPr>
          <w:rFonts w:ascii="Century Gothic" w:eastAsia="Times New Roman" w:hAnsi="Century Gothic" w:cstheme="minorHAnsi"/>
          <w:b/>
          <w:color w:val="00B0F0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b/>
          <w:color w:val="00B0F0"/>
          <w:sz w:val="20"/>
          <w:szCs w:val="20"/>
          <w:lang w:eastAsia="fr-FR"/>
        </w:rPr>
        <w:t>Accès parking FORMAPELEC </w:t>
      </w:r>
    </w:p>
    <w:p w:rsidR="001F4172" w:rsidRPr="00436A81" w:rsidRDefault="001F4172" w:rsidP="001F4172">
      <w:pPr>
        <w:spacing w:after="0" w:line="240" w:lineRule="auto"/>
        <w:rPr>
          <w:rFonts w:ascii="Century Gothic" w:eastAsia="Times New Roman" w:hAnsi="Century Gothic" w:cstheme="minorHAnsi"/>
          <w:b/>
          <w:color w:val="00B0F0"/>
          <w:sz w:val="20"/>
          <w:szCs w:val="20"/>
          <w:lang w:eastAsia="fr-FR"/>
        </w:rPr>
      </w:pPr>
    </w:p>
    <w:p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Après avoir passé le portail, utiliser le code d’accès de la barrière qui vous aura été communiqué en même temps que la convocation.</w:t>
      </w:r>
    </w:p>
    <w:p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En cas de besoin, vous pouvez contacter l’agence de Dardilly au 04 78 47 56 09</w:t>
      </w:r>
      <w:r w:rsid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>.</w:t>
      </w:r>
    </w:p>
    <w:p w:rsidR="001F4172" w:rsidRPr="00436A81" w:rsidRDefault="001F4172" w:rsidP="001F4172">
      <w:pPr>
        <w:tabs>
          <w:tab w:val="left" w:pos="4140"/>
          <w:tab w:val="left" w:leader="dot" w:pos="6480"/>
        </w:tabs>
        <w:jc w:val="both"/>
        <w:rPr>
          <w:rFonts w:ascii="Arial" w:hAnsi="Arial" w:cs="Arial"/>
          <w:sz w:val="20"/>
          <w:szCs w:val="20"/>
        </w:rPr>
      </w:pPr>
    </w:p>
    <w:p w:rsidR="001F4172" w:rsidRDefault="001F4172" w:rsidP="001F4172">
      <w:pPr>
        <w:spacing w:after="0" w:line="240" w:lineRule="auto"/>
        <w:rPr>
          <w:rFonts w:ascii="Century Gothic" w:eastAsia="Times New Roman" w:hAnsi="Century Gothic" w:cstheme="minorHAnsi"/>
          <w:b/>
          <w:color w:val="00B0F0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b/>
          <w:color w:val="00B0F0"/>
          <w:sz w:val="20"/>
          <w:szCs w:val="20"/>
          <w:lang w:eastAsia="fr-FR"/>
        </w:rPr>
        <w:t>Par le bus, depuis LYON</w:t>
      </w:r>
    </w:p>
    <w:p w:rsidR="000E164B" w:rsidRPr="00436A81" w:rsidRDefault="000E164B" w:rsidP="001F4172">
      <w:pPr>
        <w:spacing w:after="0" w:line="240" w:lineRule="auto"/>
        <w:rPr>
          <w:rFonts w:ascii="Century Gothic" w:eastAsia="Times New Roman" w:hAnsi="Century Gothic" w:cstheme="minorHAnsi"/>
          <w:b/>
          <w:color w:val="00B0F0"/>
          <w:sz w:val="20"/>
          <w:szCs w:val="20"/>
          <w:lang w:eastAsia="fr-FR"/>
        </w:rPr>
      </w:pPr>
    </w:p>
    <w:p w:rsidR="00C73FB6" w:rsidRPr="000E164B" w:rsidRDefault="00436A81" w:rsidP="000E164B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Prendre le métro ligne D jusqu’au terminus «  Gare de </w:t>
      </w:r>
      <w:proofErr w:type="spellStart"/>
      <w:r w:rsidRP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>Vaise</w:t>
      </w:r>
      <w:proofErr w:type="spellEnd"/>
      <w:r w:rsidRP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 ». Prendre ensuite la ligne n°6 </w:t>
      </w:r>
      <w:r w:rsid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ou le n° 89 </w:t>
      </w:r>
      <w:r w:rsidRP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>et descendre à l’arrêt « </w:t>
      </w:r>
      <w:proofErr w:type="spellStart"/>
      <w:r w:rsidRP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>Techlid</w:t>
      </w:r>
      <w:proofErr w:type="spellEnd"/>
      <w:r w:rsidRP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 le </w:t>
      </w:r>
      <w:proofErr w:type="spellStart"/>
      <w:r w:rsidRP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>Paisy</w:t>
      </w:r>
      <w:proofErr w:type="spellEnd"/>
      <w:r w:rsidRP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> »</w:t>
      </w:r>
      <w:r w:rsid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 et rejoindre la place du </w:t>
      </w:r>
      <w:proofErr w:type="spellStart"/>
      <w:r w:rsid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>paisy</w:t>
      </w:r>
      <w:proofErr w:type="spellEnd"/>
      <w:r w:rsid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 à pied.</w:t>
      </w:r>
    </w:p>
    <w:sectPr w:rsidR="00C73FB6" w:rsidRPr="000E164B" w:rsidSect="006368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868"/>
    <w:rsid w:val="000E164B"/>
    <w:rsid w:val="00173385"/>
    <w:rsid w:val="001F4172"/>
    <w:rsid w:val="00361DB5"/>
    <w:rsid w:val="00374E80"/>
    <w:rsid w:val="00436A81"/>
    <w:rsid w:val="00636868"/>
    <w:rsid w:val="006C60AB"/>
    <w:rsid w:val="007A1FE9"/>
    <w:rsid w:val="00847302"/>
    <w:rsid w:val="009F77EC"/>
    <w:rsid w:val="00B63114"/>
    <w:rsid w:val="00C73FB6"/>
    <w:rsid w:val="00C871A2"/>
    <w:rsid w:val="00D224A9"/>
    <w:rsid w:val="00EF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0802C2D-6836-48ED-A4F0-2E59E3BC0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74E80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368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2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9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9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3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maps/UhzYi4h1Dc3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es%20Documents\Desktop\PLAN%20D'ACCES%20ET%20LISTE%20HOTELS%20SITE%20INTERNET\PLAN%20CACHAN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119DC-E3DD-4DF4-B40E-7AC15296B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 CACHAN</Template>
  <TotalTime>18</TotalTime>
  <Pages>1</Pages>
  <Words>214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MBOUSQUET</dc:creator>
  <cp:keywords/>
  <dc:description/>
  <cp:lastModifiedBy>MBOUSQUET</cp:lastModifiedBy>
  <cp:revision>5</cp:revision>
  <dcterms:created xsi:type="dcterms:W3CDTF">2017-07-19T13:50:00Z</dcterms:created>
  <dcterms:modified xsi:type="dcterms:W3CDTF">2017-07-19T14:41:00Z</dcterms:modified>
</cp:coreProperties>
</file>